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CE7" w:rsidRDefault="00B10CE7" w:rsidP="00B10CE7">
      <w:pPr>
        <w:pStyle w:val="3"/>
      </w:pPr>
      <w:r>
        <w:t>Администрация муниципального образования «Город Астрахань»</w:t>
      </w:r>
    </w:p>
    <w:p w:rsidR="00DB4163" w:rsidRDefault="00B10CE7" w:rsidP="00B10CE7">
      <w:pPr>
        <w:pStyle w:val="3"/>
      </w:pPr>
      <w:r>
        <w:t>ПОСТАНОВЛЕНИЕ</w:t>
      </w:r>
      <w:r w:rsidR="00DB4163">
        <w:t xml:space="preserve"> </w:t>
      </w:r>
    </w:p>
    <w:p w:rsidR="00B10CE7" w:rsidRDefault="00B10CE7" w:rsidP="00B10CE7">
      <w:pPr>
        <w:pStyle w:val="3"/>
      </w:pPr>
      <w:bookmarkStart w:id="0" w:name="_GoBack"/>
      <w:bookmarkEnd w:id="0"/>
      <w:r>
        <w:t>30 июля 2024 года № 114</w:t>
      </w:r>
    </w:p>
    <w:p w:rsidR="00B10CE7" w:rsidRDefault="00B10CE7" w:rsidP="00B10CE7">
      <w:pPr>
        <w:pStyle w:val="3"/>
      </w:pPr>
      <w:r>
        <w:t>«О сборных эвакуационных пунктах на территории муниципального образования «Городской округ город Астрахань»</w:t>
      </w:r>
    </w:p>
    <w:p w:rsidR="00B10CE7" w:rsidRDefault="00B10CE7" w:rsidP="00B10CE7">
      <w:pPr>
        <w:pStyle w:val="a3"/>
        <w:ind w:firstLine="709"/>
      </w:pPr>
      <w:r>
        <w:t>В соответствии с Федеральным законом от 12.02.1998 № 28-ФЗ «О гражданской обороне», приказом МЧС России от 14.11.2008 № 687 «Об утверждении Положения об организации и ведении гражданской обороны в муниципальных образованиях и организациях» ПОСТАНОВЛЯЮ:</w:t>
      </w:r>
    </w:p>
    <w:p w:rsidR="00B10CE7" w:rsidRDefault="00B10CE7" w:rsidP="00B10CE7">
      <w:pPr>
        <w:pStyle w:val="a3"/>
        <w:ind w:firstLine="709"/>
      </w:pPr>
      <w:r>
        <w:t>1. Утвердить прилагаемые:</w:t>
      </w:r>
    </w:p>
    <w:p w:rsidR="00B10CE7" w:rsidRDefault="00B10CE7" w:rsidP="00B10CE7">
      <w:pPr>
        <w:pStyle w:val="a3"/>
        <w:ind w:firstLine="709"/>
      </w:pPr>
      <w:r>
        <w:t>1.1. Положение о сборных эвакуационных пунктах муниципального образования «Городской округ город Астрахань».</w:t>
      </w:r>
    </w:p>
    <w:p w:rsidR="00B10CE7" w:rsidRDefault="00B10CE7" w:rsidP="00B10CE7">
      <w:pPr>
        <w:pStyle w:val="a3"/>
        <w:ind w:firstLine="709"/>
      </w:pPr>
      <w:r>
        <w:t>1.2. Перечень сборных эвакуационных пунктов муниципального образования «Городской округ город Астрахань» (далее - Перечень).</w:t>
      </w:r>
    </w:p>
    <w:p w:rsidR="00B10CE7" w:rsidRDefault="00B10CE7" w:rsidP="00B10CE7">
      <w:pPr>
        <w:pStyle w:val="a3"/>
        <w:ind w:firstLine="709"/>
      </w:pPr>
      <w:r>
        <w:t>2. Рекомендовать руководителям организаций, формирующим сборные эвакуационные пункты, организовать работу сборных эвакуационных пунктов, разработать организационные и планирующие документы.</w:t>
      </w:r>
    </w:p>
    <w:p w:rsidR="00B10CE7" w:rsidRDefault="00B10CE7" w:rsidP="00B10CE7">
      <w:pPr>
        <w:pStyle w:val="a3"/>
        <w:ind w:firstLine="709"/>
      </w:pPr>
      <w:r>
        <w:t>3. Управлению образования администрации муниципального образования «Городской округ город Астрахань»:</w:t>
      </w:r>
    </w:p>
    <w:p w:rsidR="00B10CE7" w:rsidRDefault="00B10CE7" w:rsidP="00B10CE7">
      <w:pPr>
        <w:pStyle w:val="a3"/>
        <w:ind w:firstLine="709"/>
      </w:pPr>
      <w:r>
        <w:t>3.1. Довести настоящее постановление администрации муниципального образования «Городской округ город Астрахань» до подведомственных образовательных учреждений, включенных в Перечень.</w:t>
      </w:r>
    </w:p>
    <w:p w:rsidR="00B10CE7" w:rsidRDefault="00B10CE7" w:rsidP="00B10CE7">
      <w:pPr>
        <w:pStyle w:val="a3"/>
        <w:ind w:firstLine="709"/>
      </w:pPr>
      <w:r>
        <w:t>3.2. В срок до 01.09.2024 обеспечить готовность сборных эвакуационных пунктов подведомственных образовательных учреждений к действиям по предназначению.</w:t>
      </w:r>
    </w:p>
    <w:p w:rsidR="00B10CE7" w:rsidRDefault="00B10CE7" w:rsidP="00B10CE7">
      <w:pPr>
        <w:pStyle w:val="a3"/>
        <w:ind w:firstLine="709"/>
      </w:pPr>
      <w:r>
        <w:t>4. Управлению культуры администрации муниципального образования «Город Астрахань»:</w:t>
      </w:r>
    </w:p>
    <w:p w:rsidR="00B10CE7" w:rsidRDefault="00B10CE7" w:rsidP="00B10CE7">
      <w:pPr>
        <w:pStyle w:val="a3"/>
        <w:ind w:firstLine="709"/>
      </w:pPr>
      <w:r>
        <w:t>4.1. Довести настоящее постановление администрации муниципального образования «Городской округ город Астрахань» до подведомственных учреждений, включенных в Перечень.</w:t>
      </w:r>
    </w:p>
    <w:p w:rsidR="00B10CE7" w:rsidRDefault="00B10CE7" w:rsidP="00B10CE7">
      <w:pPr>
        <w:pStyle w:val="a3"/>
        <w:ind w:firstLine="709"/>
      </w:pPr>
      <w:r>
        <w:t>4.2. В срок до 01.09.2024 обеспечить готовность сборных эвакуационных пунктов подведомственных учреждений к действиям по предназначению.</w:t>
      </w:r>
    </w:p>
    <w:p w:rsidR="00B10CE7" w:rsidRDefault="00B10CE7" w:rsidP="00B10CE7">
      <w:pPr>
        <w:pStyle w:val="a3"/>
        <w:ind w:firstLine="709"/>
      </w:pPr>
      <w:r>
        <w:t>5. Управлению информационной политики администрации муниципального образования «Городской округ город Астрахань»:</w:t>
      </w:r>
    </w:p>
    <w:p w:rsidR="00B10CE7" w:rsidRDefault="00B10CE7" w:rsidP="00B10CE7">
      <w:pPr>
        <w:pStyle w:val="a3"/>
        <w:ind w:firstLine="709"/>
      </w:pPr>
      <w:r>
        <w:rPr>
          <w:spacing w:val="2"/>
        </w:rPr>
        <w:t>5.1.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10CE7" w:rsidRDefault="00B10CE7" w:rsidP="00B10CE7">
      <w:pPr>
        <w:pStyle w:val="a3"/>
        <w:ind w:firstLine="709"/>
      </w:pPr>
      <w:r>
        <w:t xml:space="preserve">5.2.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10CE7" w:rsidRDefault="00B10CE7" w:rsidP="00B10CE7">
      <w:pPr>
        <w:pStyle w:val="a3"/>
        <w:ind w:firstLine="709"/>
      </w:pPr>
      <w:r>
        <w:t>6. Управлению контроля и документооборота администрации муниципального образования «Городской округ город Астрахань»:</w:t>
      </w:r>
    </w:p>
    <w:p w:rsidR="00B10CE7" w:rsidRDefault="00B10CE7" w:rsidP="00B10CE7">
      <w:pPr>
        <w:pStyle w:val="a3"/>
        <w:ind w:firstLine="709"/>
      </w:pPr>
      <w:r>
        <w:t>6.1.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10CE7" w:rsidRDefault="00B10CE7" w:rsidP="00B10CE7">
      <w:pPr>
        <w:pStyle w:val="a3"/>
        <w:ind w:firstLine="709"/>
      </w:pPr>
      <w:r>
        <w:t>6.2.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B10CE7" w:rsidRDefault="00B10CE7" w:rsidP="00B10CE7">
      <w:pPr>
        <w:pStyle w:val="a3"/>
        <w:ind w:firstLine="709"/>
      </w:pPr>
      <w:r>
        <w:t>7.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B10CE7" w:rsidRDefault="00B10CE7" w:rsidP="00B10CE7">
      <w:pPr>
        <w:pStyle w:val="a3"/>
        <w:ind w:firstLine="709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B10CE7" w:rsidRDefault="00B10CE7" w:rsidP="00B10CE7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B10CE7" w:rsidRDefault="00B10CE7" w:rsidP="00B10CE7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B10CE7" w:rsidRDefault="00B10CE7" w:rsidP="00B10CE7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DB4163"/>
    <w:sectPr w:rsidR="00FF4A14" w:rsidSect="00B10CE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CE7"/>
    <w:rsid w:val="005D09AC"/>
    <w:rsid w:val="008505A8"/>
    <w:rsid w:val="00A56E3A"/>
    <w:rsid w:val="00B10CE7"/>
    <w:rsid w:val="00DB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10CE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10CE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10CE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10CE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2024-08-07T12:44:00Z</dcterms:created>
  <dcterms:modified xsi:type="dcterms:W3CDTF">2024-08-08T06:41:00Z</dcterms:modified>
</cp:coreProperties>
</file>